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1D167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ИЗНАЧАЛЬНО ВЫШЕСТОЯЩИЙ ДОМ ИЗНАЧАЛЬНО ВЫШЕСТОЯЩЕГО ОТЦА</w:t>
      </w:r>
    </w:p>
    <w:p w14:paraId="509F13F9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ПОДРАЗДЕЛЕНИЯ ИВДИВО ЗАПОРОЖЬЕ/УКРАИНА</w:t>
      </w:r>
    </w:p>
    <w:p w14:paraId="197512AB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СОВЕТ ИЗНАЧАЛЬНО ВЫШЕСТОЯЩЕГО ОТЦА</w:t>
      </w:r>
    </w:p>
    <w:p w14:paraId="0E619C97">
      <w:pPr>
        <w:rPr>
          <w:rFonts w:ascii="Times New Roman" w:hAnsi="Times New Roman" w:cs="Times New Roman"/>
          <w:b/>
          <w:bCs/>
          <w:color w:val="5B9BD5" w:themeColor="accent1"/>
          <w:lang w:val="ru-RU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b/>
          <w:bCs/>
          <w:color w:val="5B9BD5" w:themeColor="accent1"/>
          <w:lang w:val="ru-RU"/>
          <w14:textFill>
            <w14:solidFill>
              <w14:schemeClr w14:val="accent1"/>
            </w14:solidFill>
          </w14:textFill>
        </w:rPr>
        <w:t>Утверждаю</w:t>
      </w:r>
    </w:p>
    <w:p w14:paraId="51C11828">
      <w:pPr>
        <w:rPr>
          <w:rFonts w:ascii="Times New Roman" w:hAnsi="Times New Roman" w:cs="Times New Roman"/>
          <w:b/>
          <w:bCs/>
          <w:color w:val="5B9BD5" w:themeColor="accent1"/>
          <w:lang w:val="ru-RU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b/>
          <w:bCs/>
          <w:color w:val="5B9BD5" w:themeColor="accent1"/>
          <w:lang w:val="ru-RU"/>
          <w14:textFill>
            <w14:solidFill>
              <w14:schemeClr w14:val="accent1"/>
            </w14:solidFill>
          </w14:textFill>
        </w:rPr>
        <w:t>Аватаресса ИВО ИВАС КХ ИВДИВО Запорожье</w:t>
      </w:r>
    </w:p>
    <w:p w14:paraId="1F90D6E9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5B9BD5" w:themeColor="accent1"/>
          <w14:textFill>
            <w14:solidFill>
              <w14:schemeClr w14:val="accent1"/>
            </w14:solidFill>
          </w14:textFill>
        </w:rPr>
        <w:t>Брагина У.</w:t>
      </w:r>
    </w:p>
    <w:p w14:paraId="5904991B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</w:p>
    <w:p w14:paraId="1C42461D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Протокол Совета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от 25.10.2024 г.</w:t>
      </w:r>
    </w:p>
    <w:p w14:paraId="1FD00864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Присутствовали (онлайн): 21 Аватаров/Аватаресс ИВО</w:t>
      </w:r>
    </w:p>
    <w:p w14:paraId="19F8BB13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Архипова Катя</w:t>
      </w:r>
    </w:p>
    <w:p w14:paraId="54CA9034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Панченко Светлана</w:t>
      </w:r>
    </w:p>
    <w:p w14:paraId="0D72343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Мусатова Людмила</w:t>
      </w:r>
    </w:p>
    <w:p w14:paraId="42836489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Воробец Оксана</w:t>
      </w:r>
    </w:p>
    <w:p w14:paraId="7038F3F1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Брагина Ульяна</w:t>
      </w:r>
    </w:p>
    <w:p w14:paraId="03858E51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Скрипка Евгения</w:t>
      </w:r>
    </w:p>
    <w:p w14:paraId="6467C90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Чертушкина Ирина</w:t>
      </w:r>
    </w:p>
    <w:p w14:paraId="09904D7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Семиразова Людмила</w:t>
      </w:r>
    </w:p>
    <w:p w14:paraId="3041406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Сивопляс Наталья</w:t>
      </w:r>
    </w:p>
    <w:p w14:paraId="6F63F8AB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Видишева Ирина</w:t>
      </w:r>
    </w:p>
    <w:p w14:paraId="6B1F8722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Зыкина Галина</w:t>
      </w:r>
    </w:p>
    <w:p w14:paraId="08D8F431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Недвига Елена</w:t>
      </w:r>
    </w:p>
    <w:p w14:paraId="4432BA23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Панченко Виталий</w:t>
      </w:r>
    </w:p>
    <w:p w14:paraId="18694301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Гребенецкая Оксана</w:t>
      </w:r>
    </w:p>
    <w:p w14:paraId="217CF206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Угланова Людмила</w:t>
      </w:r>
    </w:p>
    <w:p w14:paraId="655DEE69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Смирнова Ирина</w:t>
      </w:r>
    </w:p>
    <w:p w14:paraId="4B9595B9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Тихомиров Сергей</w:t>
      </w:r>
    </w:p>
    <w:p w14:paraId="2D90B92F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Тихомирова Валентина</w:t>
      </w:r>
    </w:p>
    <w:p w14:paraId="332DFDE3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Степаненко Михаил</w:t>
      </w:r>
    </w:p>
    <w:p w14:paraId="4ACBAD0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Карпенко Людмила</w:t>
      </w:r>
    </w:p>
    <w:p w14:paraId="1BC4B414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Хаецкая Виктория</w:t>
      </w:r>
    </w:p>
    <w:p w14:paraId="51BE7FD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Состоялись</w:t>
      </w:r>
    </w:p>
    <w:p w14:paraId="01112F4F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Вхождение в Совет ИВО  ведёт Аватаресса ИВО Брагина Ульяна.</w:t>
      </w:r>
    </w:p>
    <w:p w14:paraId="57327FA2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Стяжание и развёртывание Фа по 350 архетипам 10 космосов ИВДИВО Аватар ИВО Тихомиров Сергей.</w:t>
      </w:r>
    </w:p>
    <w:p w14:paraId="1C0F5A32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Обновление реализаций каждого-Человеческой, Компетентной,  Полномочной , Синтезкосмической расширением трансляций.</w:t>
      </w:r>
    </w:p>
    <w:p w14:paraId="1DD18AD6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Разработка Этики 12-рицей достижений мерой,стандартом, законом, императивом, аксиомой, началами, принципами, методами, правилами,основами,упорядочинность, управление.</w:t>
      </w:r>
    </w:p>
    <w:p w14:paraId="2B3053DD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Парадигмальный Образ Европейского Отец- Человек- Субъект- Землянина Всеединства Синтезом Параметода ИВО.</w:t>
      </w:r>
    </w:p>
    <w:p w14:paraId="310DF1C1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Итоги синтез- деятельности в реализации каждого.</w:t>
      </w:r>
    </w:p>
    <w:p w14:paraId="101AB4DE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Этика повышение грамотности на 512 частей.</w:t>
      </w:r>
    </w:p>
    <w:p w14:paraId="59835672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Предложение: Проводить Совет ИВО  физически в офисе Подразделения ИВДИВО Запорожье 4 выходные месяца в субботу с 10.00 до 12.00. 15 Аватаров ИВО из 26 проголосовали ЗА. Голосование провели после Совета ИВО.</w:t>
      </w:r>
    </w:p>
    <w:p w14:paraId="50A1F4F4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Составила ИВДИВО-Секретарь Воробец Оксана.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214E84"/>
    <w:multiLevelType w:val="singleLevel"/>
    <w:tmpl w:val="5B214E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6825FB6"/>
    <w:multiLevelType w:val="singleLevel"/>
    <w:tmpl w:val="76825F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30279"/>
    <w:rsid w:val="00165093"/>
    <w:rsid w:val="002D150E"/>
    <w:rsid w:val="00922D39"/>
    <w:rsid w:val="03030279"/>
    <w:rsid w:val="3B79146B"/>
    <w:rsid w:val="6AA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1293</Characters>
  <Lines>10</Lines>
  <Paragraphs>3</Paragraphs>
  <TotalTime>135</TotalTime>
  <ScaleCrop>false</ScaleCrop>
  <LinksUpToDate>false</LinksUpToDate>
  <CharactersWithSpaces>1516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2024-11-01T14:26:00Z</dcterms:created>
  <dc:creator>Admin</dc:creator>
  <cp:lastModifiedBy>Admin</cp:lastModifiedBy>
  <dcterms:modified xsi:type="dcterms:W3CDTF">2024-11-05T13:01:55Z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518093A36D2E419E809E2CF5F4651EA0_13</vt:lpwstr>
  </property>
</Properties>
</file>